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54" w:rsidRPr="0039386D" w:rsidRDefault="00CD4054" w:rsidP="00CD4054">
      <w:pPr>
        <w:jc w:val="both"/>
        <w:rPr>
          <w:rFonts w:ascii="Times New Roman" w:hAnsi="Times New Roman"/>
          <w:color w:val="FF0000"/>
          <w:lang w:val="az-Latn-AZ"/>
        </w:rPr>
      </w:pPr>
      <w:r w:rsidRPr="0039386D">
        <w:rPr>
          <w:rFonts w:ascii="Times New Roman" w:hAnsi="Times New Roman"/>
          <w:b/>
          <w:lang w:val="az-Latn-AZ"/>
        </w:rPr>
        <w:t xml:space="preserve">«Xalq Sığorta» Açıq Səhmdar Cəmiyyəti </w:t>
      </w:r>
    </w:p>
    <w:p w:rsidR="00CD4054" w:rsidRPr="005324B5" w:rsidRDefault="00CD4054" w:rsidP="00CD4054">
      <w:pPr>
        <w:jc w:val="both"/>
        <w:rPr>
          <w:rFonts w:ascii="Times New Roman" w:hAnsi="Times New Roman"/>
          <w:b/>
        </w:rPr>
      </w:pPr>
      <w:r w:rsidRPr="0039386D">
        <w:rPr>
          <w:rFonts w:ascii="Times New Roman" w:hAnsi="Times New Roman"/>
          <w:b/>
          <w:lang w:val="az-Latn-AZ"/>
        </w:rPr>
        <w:t xml:space="preserve"> </w:t>
      </w:r>
      <w:r w:rsidRPr="005324B5">
        <w:rPr>
          <w:rFonts w:ascii="Times New Roman" w:hAnsi="Times New Roman"/>
          <w:b/>
        </w:rPr>
        <w:t xml:space="preserve">PUL VƏSAİTLƏRİNİN HƏRƏKƏTİ HESABATI </w:t>
      </w:r>
    </w:p>
    <w:p w:rsidR="00CD4054" w:rsidRPr="005324B5" w:rsidRDefault="00CD4054" w:rsidP="00CD4054">
      <w:pPr>
        <w:pBdr>
          <w:top w:val="single" w:sz="4" w:space="1" w:color="auto"/>
          <w:bottom w:val="single" w:sz="4" w:space="1" w:color="auto"/>
        </w:pBdr>
        <w:jc w:val="right"/>
        <w:rPr>
          <w:rFonts w:ascii="Times New Roman" w:hAnsi="Times New Roman"/>
          <w:i/>
        </w:rPr>
      </w:pPr>
      <w:r w:rsidRPr="002D2716">
        <w:rPr>
          <w:rFonts w:ascii="Times New Roman" w:hAnsi="Times New Roman"/>
          <w:b/>
        </w:rPr>
        <w:t xml:space="preserve">31 </w:t>
      </w:r>
      <w:proofErr w:type="spellStart"/>
      <w:r w:rsidRPr="002D2716">
        <w:rPr>
          <w:rFonts w:ascii="Times New Roman" w:hAnsi="Times New Roman"/>
          <w:b/>
        </w:rPr>
        <w:t>dekabr</w:t>
      </w:r>
      <w:proofErr w:type="spellEnd"/>
      <w:r w:rsidRPr="002D2716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16</w:t>
      </w:r>
      <w:r w:rsidRPr="002D2716">
        <w:rPr>
          <w:rFonts w:ascii="Times New Roman" w:hAnsi="Times New Roman"/>
          <w:b/>
        </w:rPr>
        <w:t>-c</w:t>
      </w:r>
      <w:r>
        <w:rPr>
          <w:rFonts w:ascii="Times New Roman" w:hAnsi="Times New Roman"/>
          <w:b/>
        </w:rPr>
        <w:t>i</w:t>
      </w:r>
      <w:r w:rsidRPr="002D2716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2D2716">
        <w:rPr>
          <w:rFonts w:ascii="Times New Roman" w:hAnsi="Times New Roman"/>
          <w:b/>
        </w:rPr>
        <w:t>il</w:t>
      </w:r>
      <w:proofErr w:type="spellEnd"/>
      <w:proofErr w:type="gramEnd"/>
      <w:r w:rsidRPr="002D2716">
        <w:rPr>
          <w:rFonts w:ascii="Times New Roman" w:hAnsi="Times New Roman"/>
          <w:b/>
        </w:rPr>
        <w:t xml:space="preserve"> </w:t>
      </w:r>
      <w:proofErr w:type="spellStart"/>
      <w:r w:rsidRPr="002D2716">
        <w:rPr>
          <w:rFonts w:ascii="Times New Roman" w:hAnsi="Times New Roman"/>
          <w:b/>
        </w:rPr>
        <w:t>tarixdə</w:t>
      </w:r>
      <w:proofErr w:type="spellEnd"/>
      <w:r w:rsidRPr="002D2716">
        <w:rPr>
          <w:rFonts w:ascii="Times New Roman" w:hAnsi="Times New Roman"/>
          <w:b/>
        </w:rPr>
        <w:t xml:space="preserve"> </w:t>
      </w:r>
      <w:proofErr w:type="spellStart"/>
      <w:r w:rsidRPr="002D2716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aşa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çatmış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il</w:t>
      </w:r>
      <w:proofErr w:type="spellEnd"/>
      <w:r w:rsidRPr="002D2716">
        <w:rPr>
          <w:rFonts w:ascii="Times New Roman" w:hAnsi="Times New Roman"/>
          <w:b/>
        </w:rPr>
        <w:t xml:space="preserve"> </w:t>
      </w:r>
      <w:proofErr w:type="spellStart"/>
      <w:r w:rsidRPr="002D2716">
        <w:rPr>
          <w:rFonts w:ascii="Times New Roman" w:hAnsi="Times New Roman"/>
          <w:b/>
        </w:rPr>
        <w:t>üzrə</w:t>
      </w:r>
      <w:proofErr w:type="spellEnd"/>
      <w:r>
        <w:rPr>
          <w:rFonts w:ascii="Times New Roman" w:hAnsi="Times New Roman"/>
          <w:i/>
        </w:rPr>
        <w:t xml:space="preserve">                                      </w:t>
      </w:r>
      <w:proofErr w:type="spellStart"/>
      <w:r w:rsidRPr="005324B5">
        <w:rPr>
          <w:rFonts w:ascii="Times New Roman" w:hAnsi="Times New Roman"/>
          <w:i/>
        </w:rPr>
        <w:t>Azərbaycan</w:t>
      </w:r>
      <w:proofErr w:type="spellEnd"/>
      <w:r w:rsidRPr="005324B5">
        <w:rPr>
          <w:rFonts w:ascii="Times New Roman" w:hAnsi="Times New Roman"/>
          <w:i/>
        </w:rPr>
        <w:t xml:space="preserve"> </w:t>
      </w:r>
      <w:proofErr w:type="spellStart"/>
      <w:r w:rsidRPr="005324B5">
        <w:rPr>
          <w:rFonts w:ascii="Times New Roman" w:hAnsi="Times New Roman"/>
          <w:i/>
        </w:rPr>
        <w:t>Manatı</w:t>
      </w:r>
      <w:proofErr w:type="spellEnd"/>
      <w:r w:rsidRPr="005324B5">
        <w:rPr>
          <w:rFonts w:ascii="Times New Roman" w:hAnsi="Times New Roman"/>
          <w:i/>
        </w:rPr>
        <w:t xml:space="preserve"> </w:t>
      </w:r>
      <w:proofErr w:type="spellStart"/>
      <w:r w:rsidRPr="005324B5">
        <w:rPr>
          <w:rFonts w:ascii="Times New Roman" w:hAnsi="Times New Roman"/>
          <w:i/>
        </w:rPr>
        <w:t>ilə</w:t>
      </w:r>
      <w:proofErr w:type="spellEnd"/>
    </w:p>
    <w:tbl>
      <w:tblPr>
        <w:tblW w:w="9606" w:type="dxa"/>
        <w:tblLook w:val="04A0" w:firstRow="1" w:lastRow="0" w:firstColumn="1" w:lastColumn="0" w:noHBand="0" w:noVBand="1"/>
      </w:tblPr>
      <w:tblGrid>
        <w:gridCol w:w="5441"/>
        <w:gridCol w:w="196"/>
        <w:gridCol w:w="567"/>
        <w:gridCol w:w="1701"/>
        <w:gridCol w:w="1701"/>
      </w:tblGrid>
      <w:tr w:rsidR="00CD4054" w:rsidRPr="005324B5" w:rsidTr="00603725">
        <w:trPr>
          <w:trHeight w:val="333"/>
        </w:trPr>
        <w:tc>
          <w:tcPr>
            <w:tcW w:w="5441" w:type="dxa"/>
            <w:tcBorders>
              <w:bottom w:val="single" w:sz="4" w:space="0" w:color="auto"/>
            </w:tcBorders>
          </w:tcPr>
          <w:p w:rsidR="00CD4054" w:rsidRPr="002E0797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</w:rPr>
            </w:pP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</w:tcPr>
          <w:p w:rsidR="00CD4054" w:rsidRPr="005324B5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lang w:val="az-Latn-AZ"/>
              </w:rPr>
            </w:pPr>
            <w:r w:rsidRPr="005324B5">
              <w:rPr>
                <w:rFonts w:ascii="Times New Roman" w:hAnsi="Times New Roman"/>
                <w:b/>
                <w:lang w:val="az-Latn-AZ"/>
              </w:rPr>
              <w:t>Qeyd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4054" w:rsidRPr="005324B5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lang w:val="az-Latn-AZ"/>
              </w:rPr>
            </w:pPr>
            <w:r w:rsidRPr="005324B5">
              <w:rPr>
                <w:rFonts w:ascii="Times New Roman" w:hAnsi="Times New Roman"/>
                <w:b/>
                <w:lang w:val="az-Latn-AZ"/>
              </w:rPr>
              <w:t>20</w:t>
            </w:r>
            <w:r>
              <w:rPr>
                <w:rFonts w:ascii="Times New Roman" w:hAnsi="Times New Roman"/>
                <w:b/>
                <w:lang w:val="az-Latn-AZ"/>
              </w:rPr>
              <w:t>16</w:t>
            </w:r>
            <w:r w:rsidRPr="005324B5">
              <w:rPr>
                <w:rFonts w:ascii="Times New Roman" w:hAnsi="Times New Roman"/>
                <w:b/>
                <w:lang w:val="az-Latn-AZ"/>
              </w:rPr>
              <w:t>-c</w:t>
            </w:r>
            <w:r>
              <w:rPr>
                <w:rFonts w:ascii="Times New Roman" w:hAnsi="Times New Roman"/>
                <w:b/>
                <w:lang w:val="az-Latn-AZ"/>
              </w:rPr>
              <w:t>ı</w:t>
            </w:r>
            <w:r w:rsidRPr="005324B5">
              <w:rPr>
                <w:rFonts w:ascii="Times New Roman" w:hAnsi="Times New Roman"/>
                <w:b/>
                <w:lang w:val="az-Latn-AZ"/>
              </w:rPr>
              <w:t xml:space="preserve"> 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4054" w:rsidRPr="005324B5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lang w:val="az-Latn-AZ"/>
              </w:rPr>
            </w:pPr>
            <w:r w:rsidRPr="005324B5">
              <w:rPr>
                <w:rFonts w:ascii="Times New Roman" w:hAnsi="Times New Roman"/>
                <w:b/>
                <w:lang w:val="az-Latn-AZ"/>
              </w:rPr>
              <w:t>20</w:t>
            </w:r>
            <w:r>
              <w:rPr>
                <w:rFonts w:ascii="Times New Roman" w:hAnsi="Times New Roman"/>
                <w:b/>
                <w:lang w:val="az-Latn-AZ"/>
              </w:rPr>
              <w:t>15</w:t>
            </w:r>
            <w:r w:rsidRPr="005324B5">
              <w:rPr>
                <w:rFonts w:ascii="Times New Roman" w:hAnsi="Times New Roman"/>
                <w:b/>
                <w:lang w:val="az-Latn-AZ"/>
              </w:rPr>
              <w:t>-c</w:t>
            </w:r>
            <w:r>
              <w:rPr>
                <w:rFonts w:ascii="Times New Roman" w:hAnsi="Times New Roman"/>
                <w:b/>
                <w:lang w:val="az-Latn-AZ"/>
              </w:rPr>
              <w:t>i</w:t>
            </w:r>
            <w:r w:rsidRPr="005324B5">
              <w:rPr>
                <w:rFonts w:ascii="Times New Roman" w:hAnsi="Times New Roman"/>
                <w:b/>
                <w:lang w:val="az-Latn-AZ"/>
              </w:rPr>
              <w:t xml:space="preserve"> il</w:t>
            </w:r>
          </w:p>
        </w:tc>
      </w:tr>
      <w:tr w:rsidR="00CD4054" w:rsidRPr="005324B5" w:rsidTr="00603725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 xml:space="preserve">Əməliyyat fəaliyyətindən pul vəsaitlərinin hərəkəti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</w:tr>
      <w:tr w:rsidR="00CD4054" w:rsidRPr="005324B5" w:rsidTr="00603725">
        <w:trPr>
          <w:trHeight w:val="28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Hesabat dövründə  mənfəət /zərər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6 672 531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8 578 938</w:t>
            </w:r>
          </w:p>
        </w:tc>
      </w:tr>
      <w:tr w:rsidR="00CD4054" w:rsidRPr="005324B5" w:rsidTr="00603725">
        <w:trPr>
          <w:trHeight w:val="28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Mənfəət vergisi üzrə xərclər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(1 339 003)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(1 741 688)</w:t>
            </w:r>
          </w:p>
        </w:tc>
      </w:tr>
      <w:tr w:rsidR="00CD4054" w:rsidRPr="005324B5" w:rsidTr="00603725">
        <w:trPr>
          <w:trHeight w:val="28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Aşağıdakı maddələr üzrə düzəlişlər: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</w:tr>
      <w:tr w:rsidR="00CD4054" w:rsidRPr="005324B5" w:rsidTr="00603725">
        <w:trPr>
          <w:trHeight w:val="195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Əsas vəsaitlərin amortizasiyası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7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101 165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106 030</w:t>
            </w:r>
          </w:p>
        </w:tc>
      </w:tr>
      <w:tr w:rsidR="00CD4054" w:rsidRPr="005324B5" w:rsidTr="00603725">
        <w:trPr>
          <w:trHeight w:val="228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2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Qeyri-maddi aktivlərin amortizasiyası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8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120 791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115 708</w:t>
            </w:r>
          </w:p>
        </w:tc>
      </w:tr>
      <w:tr w:rsidR="00CD4054" w:rsidRPr="005324B5" w:rsidTr="00603725">
        <w:trPr>
          <w:trHeight w:val="263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3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Əsas vəsaitlərin</w:t>
            </w: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və QMA </w:t>
            </w: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xaricolması üzrə qalıq dəyəri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7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1 157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7 988</w:t>
            </w:r>
          </w:p>
        </w:tc>
      </w:tr>
      <w:tr w:rsidR="00CD4054" w:rsidRPr="005324B5" w:rsidTr="00603725">
        <w:trPr>
          <w:trHeight w:val="263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3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2014-cü il üzrə düzəliş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</w:tc>
        <w:tc>
          <w:tcPr>
            <w:tcW w:w="1701" w:type="dxa"/>
          </w:tcPr>
          <w:p w:rsidR="00CD405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25</w:t>
            </w:r>
          </w:p>
        </w:tc>
      </w:tr>
      <w:tr w:rsidR="00CD4054" w:rsidRPr="005324B5" w:rsidTr="00603725">
        <w:trPr>
          <w:trHeight w:val="311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Aşağıdakı maddələr üzrə dəyişikliklər (artım/azalma):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</w:tr>
      <w:tr w:rsidR="00CD4054" w:rsidRPr="005324B5" w:rsidTr="00603725">
        <w:trPr>
          <w:trHeight w:val="273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Ehtiyatlar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(2 698)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(2 380)</w:t>
            </w:r>
          </w:p>
        </w:tc>
      </w:tr>
      <w:tr w:rsidR="00CD4054" w:rsidRPr="005324B5" w:rsidTr="00603725">
        <w:trPr>
          <w:trHeight w:val="263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Birbaşa sığorta üzrə debitor borcları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537 600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(618 865)</w:t>
            </w:r>
          </w:p>
        </w:tc>
      </w:tr>
      <w:tr w:rsidR="00CD4054" w:rsidRPr="005324B5" w:rsidTr="00603725">
        <w:trPr>
          <w:trHeight w:val="263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Sair qısamüddətli debitor borcları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(410 124)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4 365</w:t>
            </w:r>
          </w:p>
        </w:tc>
      </w:tr>
      <w:tr w:rsidR="00CD4054" w:rsidRPr="005324B5" w:rsidTr="00603725">
        <w:trPr>
          <w:trHeight w:val="239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Sığorta ehtiyatlarında t</w:t>
            </w: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əkrarsığorta</w:t>
            </w: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şıların payı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1 231 597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1 827 224</w:t>
            </w:r>
          </w:p>
        </w:tc>
      </w:tr>
      <w:tr w:rsidR="00CD4054" w:rsidRPr="005324B5" w:rsidTr="00603725">
        <w:trPr>
          <w:trHeight w:val="239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Sair qısamüddətli aktivlər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(4 650)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(1 000)</w:t>
            </w:r>
          </w:p>
        </w:tc>
      </w:tr>
      <w:tr w:rsidR="00CD4054" w:rsidRPr="005324B5" w:rsidTr="00603725">
        <w:trPr>
          <w:trHeight w:val="245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Cari vergi öhdəlikləri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(1 140 725)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1 003 022</w:t>
            </w:r>
          </w:p>
        </w:tc>
      </w:tr>
      <w:tr w:rsidR="00CD4054" w:rsidRPr="005324B5" w:rsidTr="00603725">
        <w:trPr>
          <w:trHeight w:val="234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Təkrarsığorta əməliyyatları üzrə öhdəliklər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(1 613)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(110 963)</w:t>
            </w:r>
          </w:p>
        </w:tc>
      </w:tr>
      <w:tr w:rsidR="00CD4054" w:rsidRPr="005324B5" w:rsidTr="00603725">
        <w:trPr>
          <w:trHeight w:val="290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Sair qısamüddətli kreditor borclar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(9 211)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(22 301)</w:t>
            </w:r>
          </w:p>
        </w:tc>
      </w:tr>
      <w:tr w:rsidR="00CD4054" w:rsidRPr="005324B5" w:rsidTr="00603725">
        <w:trPr>
          <w:trHeight w:val="290"/>
        </w:trPr>
        <w:tc>
          <w:tcPr>
            <w:tcW w:w="5637" w:type="dxa"/>
            <w:gridSpan w:val="2"/>
          </w:tcPr>
          <w:p w:rsidR="00CD4054" w:rsidRPr="005A2E84" w:rsidRDefault="00CD4054" w:rsidP="00CD4054">
            <w:pPr>
              <w:numPr>
                <w:ilvl w:val="0"/>
                <w:numId w:val="1"/>
              </w:num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Sığorta ehtiyatları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(2 054 680)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3 902 772</w:t>
            </w:r>
          </w:p>
        </w:tc>
      </w:tr>
      <w:tr w:rsidR="00CD4054" w:rsidRPr="005324B5" w:rsidTr="00603725">
        <w:trPr>
          <w:trHeight w:val="28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i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i/>
                <w:sz w:val="22"/>
                <w:szCs w:val="22"/>
                <w:lang w:val="az-Latn-AZ"/>
              </w:rPr>
              <w:t xml:space="preserve">Əməliyyat fəaliyyətindən yaranan pul vəsaitlərinin xalis hərəkəti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3 702 137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13 048 875</w:t>
            </w:r>
          </w:p>
        </w:tc>
      </w:tr>
      <w:tr w:rsidR="00CD4054" w:rsidRPr="005324B5" w:rsidTr="00603725">
        <w:trPr>
          <w:trHeight w:val="348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 xml:space="preserve">İnvestisiya fəaliyyətindən pul vəsaitlərinin hərəkəti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</w:tr>
      <w:tr w:rsidR="00CD4054" w:rsidRPr="005324B5" w:rsidTr="00603725">
        <w:trPr>
          <w:trHeight w:val="28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Əsas vəsaitlərin alınması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7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(96 196)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(96 002)</w:t>
            </w:r>
          </w:p>
        </w:tc>
      </w:tr>
      <w:tr w:rsidR="00CD4054" w:rsidRPr="005324B5" w:rsidTr="00603725">
        <w:trPr>
          <w:trHeight w:val="28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Qeyri-maddi aktivlərin alınması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sz w:val="22"/>
                <w:szCs w:val="22"/>
                <w:lang w:val="az-Latn-AZ"/>
              </w:rPr>
              <w:t>8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(144 491)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(121 666)</w:t>
            </w:r>
          </w:p>
        </w:tc>
      </w:tr>
      <w:tr w:rsidR="00CD4054" w:rsidRPr="005324B5" w:rsidTr="00603725">
        <w:trPr>
          <w:trHeight w:val="28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Qiymətli kağızların alınması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1701" w:type="dxa"/>
          </w:tcPr>
          <w:p w:rsidR="00CD405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(5 312 100)</w:t>
            </w:r>
          </w:p>
        </w:tc>
        <w:tc>
          <w:tcPr>
            <w:tcW w:w="1701" w:type="dxa"/>
          </w:tcPr>
          <w:p w:rsidR="00CD405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</w:tr>
      <w:tr w:rsidR="00CD4054" w:rsidRPr="005324B5" w:rsidTr="00603725">
        <w:trPr>
          <w:trHeight w:val="413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i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i/>
                <w:sz w:val="22"/>
                <w:szCs w:val="22"/>
                <w:lang w:val="az-Latn-AZ"/>
              </w:rPr>
              <w:t>İnvestisiya fəaliyyətindən pul vəsaitlərinin  xalis hərəkəti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(5 552 787)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(217 668)</w:t>
            </w:r>
          </w:p>
        </w:tc>
      </w:tr>
      <w:tr w:rsidR="00CD4054" w:rsidRPr="005324B5" w:rsidTr="00603725">
        <w:trPr>
          <w:trHeight w:val="263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Maliyyələşdirmə üzrə pul vəsaitlərinin hərəkəti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</w:tr>
      <w:tr w:rsidR="00CD4054" w:rsidRPr="00A96D8E" w:rsidTr="00603725">
        <w:trPr>
          <w:trHeight w:val="298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A2E84">
              <w:rPr>
                <w:rFonts w:ascii="Times New Roman" w:hAnsi="Times New Roman"/>
                <w:sz w:val="22"/>
                <w:szCs w:val="22"/>
              </w:rPr>
              <w:t>Səhmlərin</w:t>
            </w:r>
            <w:proofErr w:type="spellEnd"/>
            <w:r w:rsidRPr="005A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2E84">
              <w:rPr>
                <w:rFonts w:ascii="Times New Roman" w:hAnsi="Times New Roman"/>
                <w:sz w:val="22"/>
                <w:szCs w:val="22"/>
              </w:rPr>
              <w:t>buraxılması</w:t>
            </w:r>
            <w:proofErr w:type="spellEnd"/>
            <w:r w:rsidRPr="005A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2E84">
              <w:rPr>
                <w:rFonts w:ascii="Times New Roman" w:hAnsi="Times New Roman"/>
                <w:sz w:val="22"/>
                <w:szCs w:val="22"/>
              </w:rPr>
              <w:t>nəticəsində</w:t>
            </w:r>
            <w:proofErr w:type="spellEnd"/>
            <w:r w:rsidRPr="005A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2E84">
              <w:rPr>
                <w:rFonts w:ascii="Times New Roman" w:hAnsi="Times New Roman"/>
                <w:sz w:val="22"/>
                <w:szCs w:val="22"/>
              </w:rPr>
              <w:t>daxilolmalar</w:t>
            </w:r>
            <w:proofErr w:type="spellEnd"/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</w:tc>
        <w:tc>
          <w:tcPr>
            <w:tcW w:w="1701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</w:tc>
      </w:tr>
      <w:tr w:rsidR="00CD4054" w:rsidRPr="005324B5" w:rsidTr="00603725">
        <w:trPr>
          <w:trHeight w:val="555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i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i/>
                <w:sz w:val="22"/>
                <w:szCs w:val="22"/>
                <w:lang w:val="az-Latn-AZ"/>
              </w:rPr>
              <w:t>Maliyyələşdirmə üzrə fəaliyyətdən pul vəsaitlərinin xalis hərəkəti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-</w:t>
            </w:r>
          </w:p>
        </w:tc>
      </w:tr>
      <w:tr w:rsidR="00CD4054" w:rsidRPr="005324B5" w:rsidTr="00603725">
        <w:trPr>
          <w:trHeight w:val="570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 xml:space="preserve">Pul vəsaitlərinin və bank overdraftlarının xalis artması (azalması) 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(1 850 650)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12 831 207</w:t>
            </w:r>
          </w:p>
        </w:tc>
      </w:tr>
      <w:tr w:rsidR="00CD4054" w:rsidRPr="00D00B52" w:rsidTr="00603725">
        <w:trPr>
          <w:trHeight w:val="418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 xml:space="preserve">İlin əvvəlinə pul vəsaitləri və bank overdraftları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45 729 273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32 898 066</w:t>
            </w:r>
          </w:p>
        </w:tc>
      </w:tr>
      <w:tr w:rsidR="00CD4054" w:rsidRPr="005324B5" w:rsidTr="00603725">
        <w:trPr>
          <w:trHeight w:val="398"/>
        </w:trPr>
        <w:tc>
          <w:tcPr>
            <w:tcW w:w="5637" w:type="dxa"/>
            <w:gridSpan w:val="2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5A2E84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 xml:space="preserve">İlin sonuna pul vəsaitləri və bank overdraftları </w:t>
            </w: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43 878 623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45 729 273</w:t>
            </w:r>
          </w:p>
        </w:tc>
      </w:tr>
      <w:tr w:rsidR="00CD4054" w:rsidRPr="005324B5" w:rsidTr="00603725">
        <w:trPr>
          <w:trHeight w:val="398"/>
        </w:trPr>
        <w:tc>
          <w:tcPr>
            <w:tcW w:w="5637" w:type="dxa"/>
            <w:gridSpan w:val="2"/>
          </w:tcPr>
          <w:p w:rsidR="00CD405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  <w:tc>
          <w:tcPr>
            <w:tcW w:w="567" w:type="dxa"/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054" w:rsidRPr="005A2E84" w:rsidRDefault="00CD4054" w:rsidP="00603725">
            <w:pPr>
              <w:tabs>
                <w:tab w:val="left" w:pos="426"/>
                <w:tab w:val="left" w:pos="3119"/>
                <w:tab w:val="left" w:pos="9214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</w:p>
        </w:tc>
      </w:tr>
    </w:tbl>
    <w:p w:rsidR="00CD4054" w:rsidRPr="005324B5" w:rsidRDefault="00CD4054" w:rsidP="00CD4054">
      <w:pPr>
        <w:jc w:val="both"/>
        <w:rPr>
          <w:rFonts w:ascii="Times New Roman" w:hAnsi="Times New Roman"/>
        </w:rPr>
      </w:pPr>
      <w:r w:rsidRPr="005324B5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</w:t>
      </w:r>
    </w:p>
    <w:p w:rsidR="00CD4054" w:rsidRPr="005324B5" w:rsidRDefault="00CD4054" w:rsidP="00CD40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Roman </w:t>
      </w:r>
      <w:proofErr w:type="spellStart"/>
      <w:r>
        <w:rPr>
          <w:rFonts w:ascii="Times New Roman" w:hAnsi="Times New Roman"/>
        </w:rPr>
        <w:t>Kurbanau</w:t>
      </w:r>
      <w:proofErr w:type="spellEnd"/>
      <w:r w:rsidRPr="005324B5">
        <w:rPr>
          <w:rFonts w:ascii="Times New Roman" w:hAnsi="Times New Roman"/>
        </w:rPr>
        <w:t xml:space="preserve">  </w:t>
      </w:r>
      <w:r w:rsidRPr="005324B5">
        <w:rPr>
          <w:rFonts w:ascii="Times New Roman" w:hAnsi="Times New Roman"/>
        </w:rPr>
        <w:tab/>
      </w:r>
      <w:r w:rsidRPr="005324B5">
        <w:rPr>
          <w:rFonts w:ascii="Times New Roman" w:hAnsi="Times New Roman"/>
        </w:rPr>
        <w:tab/>
      </w:r>
      <w:r w:rsidRPr="005324B5">
        <w:rPr>
          <w:rFonts w:ascii="Times New Roman" w:hAnsi="Times New Roman"/>
        </w:rPr>
        <w:tab/>
      </w:r>
      <w:r w:rsidRPr="005324B5">
        <w:rPr>
          <w:rFonts w:ascii="Times New Roman" w:hAnsi="Times New Roman"/>
        </w:rPr>
        <w:tab/>
      </w:r>
      <w:r w:rsidRPr="005324B5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Şəhla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Səfərova</w:t>
      </w:r>
      <w:proofErr w:type="spellEnd"/>
    </w:p>
    <w:p w:rsidR="00CD4054" w:rsidRPr="005324B5" w:rsidRDefault="00CD4054" w:rsidP="00CD4054">
      <w:pPr>
        <w:jc w:val="both"/>
        <w:rPr>
          <w:rFonts w:ascii="Times New Roman" w:hAnsi="Times New Roman"/>
          <w:i/>
        </w:rPr>
      </w:pPr>
      <w:proofErr w:type="spellStart"/>
      <w:proofErr w:type="gramStart"/>
      <w:r>
        <w:rPr>
          <w:rFonts w:ascii="Times New Roman" w:hAnsi="Times New Roman"/>
          <w:i/>
        </w:rPr>
        <w:t>İdarə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heyətinin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sədri</w:t>
      </w:r>
      <w:proofErr w:type="spellEnd"/>
      <w:r>
        <w:rPr>
          <w:rFonts w:ascii="Times New Roman" w:hAnsi="Times New Roman"/>
          <w:i/>
        </w:rPr>
        <w:t xml:space="preserve">     </w:t>
      </w:r>
      <w:r w:rsidRPr="005324B5">
        <w:rPr>
          <w:rFonts w:ascii="Times New Roman" w:hAnsi="Times New Roman"/>
          <w:i/>
        </w:rPr>
        <w:tab/>
      </w:r>
      <w:r w:rsidRPr="005324B5">
        <w:rPr>
          <w:rFonts w:ascii="Times New Roman" w:hAnsi="Times New Roman"/>
          <w:i/>
        </w:rPr>
        <w:tab/>
      </w:r>
      <w:r w:rsidRPr="005324B5">
        <w:rPr>
          <w:rFonts w:ascii="Times New Roman" w:hAnsi="Times New Roman"/>
          <w:i/>
        </w:rPr>
        <w:tab/>
      </w:r>
      <w:r w:rsidRPr="005324B5"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Baş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mühasib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v.m.i.e</w:t>
      </w:r>
      <w:proofErr w:type="spellEnd"/>
      <w:r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r w:rsidRPr="005324B5">
        <w:rPr>
          <w:rFonts w:ascii="Times New Roman" w:hAnsi="Times New Roman"/>
          <w:i/>
        </w:rPr>
        <w:t xml:space="preserve">  </w:t>
      </w:r>
    </w:p>
    <w:p w:rsidR="00CD4054" w:rsidRPr="00EA4724" w:rsidRDefault="00CD4054" w:rsidP="00CD4054">
      <w:pPr>
        <w:tabs>
          <w:tab w:val="left" w:pos="36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03 mart 2017-ci </w:t>
      </w:r>
      <w:proofErr w:type="spellStart"/>
      <w:proofErr w:type="gramStart"/>
      <w:r>
        <w:rPr>
          <w:rFonts w:ascii="Times New Roman" w:hAnsi="Times New Roman"/>
          <w:i/>
        </w:rPr>
        <w:t>il</w:t>
      </w:r>
      <w:proofErr w:type="spellEnd"/>
      <w:proofErr w:type="gramEnd"/>
      <w:r w:rsidRPr="00EA4724">
        <w:rPr>
          <w:rFonts w:ascii="Times New Roman" w:hAnsi="Times New Roman"/>
          <w:i/>
        </w:rPr>
        <w:t xml:space="preserve">                    </w:t>
      </w:r>
      <w:r>
        <w:rPr>
          <w:rFonts w:ascii="Times New Roman" w:hAnsi="Times New Roman"/>
          <w:i/>
        </w:rPr>
        <w:t xml:space="preserve">                                   03 mart 2017-ci </w:t>
      </w:r>
      <w:proofErr w:type="spellStart"/>
      <w:r>
        <w:rPr>
          <w:rFonts w:ascii="Times New Roman" w:hAnsi="Times New Roman"/>
          <w:i/>
        </w:rPr>
        <w:t>il</w:t>
      </w:r>
      <w:proofErr w:type="spellEnd"/>
    </w:p>
    <w:p w:rsidR="00747A25" w:rsidRDefault="00747A25">
      <w:bookmarkStart w:id="0" w:name="_GoBack"/>
      <w:bookmarkEnd w:id="0"/>
    </w:p>
    <w:sectPr w:rsidR="0074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manEES">
    <w:charset w:val="02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7724"/>
    <w:multiLevelType w:val="hybridMultilevel"/>
    <w:tmpl w:val="49D02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070650"/>
    <w:multiLevelType w:val="hybridMultilevel"/>
    <w:tmpl w:val="19623CF8"/>
    <w:lvl w:ilvl="0" w:tplc="6CBA7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B2B4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0A8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D83E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D670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0C8F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9013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BC36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BE39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C72817"/>
    <w:multiLevelType w:val="hybridMultilevel"/>
    <w:tmpl w:val="68E82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54"/>
    <w:rsid w:val="00747A25"/>
    <w:rsid w:val="00C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54"/>
    <w:pPr>
      <w:spacing w:after="0" w:line="240" w:lineRule="auto"/>
    </w:pPr>
    <w:rPr>
      <w:rFonts w:ascii="RomanEES" w:eastAsia="MS Mincho" w:hAnsi="RomanEES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54"/>
    <w:pPr>
      <w:spacing w:after="0" w:line="240" w:lineRule="auto"/>
    </w:pPr>
    <w:rPr>
      <w:rFonts w:ascii="RomanEES" w:eastAsia="MS Mincho" w:hAnsi="RomanEES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Rashad Atayi</dc:creator>
  <cp:lastModifiedBy>Rashad Atayi</cp:lastModifiedBy>
  <cp:revision>1</cp:revision>
  <dcterms:created xsi:type="dcterms:W3CDTF">2017-03-29T05:22:00Z</dcterms:created>
  <dcterms:modified xsi:type="dcterms:W3CDTF">2017-03-29T05:22:00Z</dcterms:modified>
</cp:coreProperties>
</file>